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A6" w:rsidRPr="008C59E2" w:rsidRDefault="00A078A6" w:rsidP="00A078A6">
      <w:pPr>
        <w:spacing w:after="0" w:line="240" w:lineRule="auto"/>
        <w:rPr>
          <w:rFonts w:ascii="Cambria Math" w:hAnsi="Cambria Math" w:cs="Times New Roman"/>
          <w:b/>
          <w:sz w:val="28"/>
          <w:szCs w:val="28"/>
        </w:rPr>
      </w:pPr>
      <w:bookmarkStart w:id="0" w:name="_GoBack"/>
      <w:bookmarkEnd w:id="0"/>
      <w:r w:rsidRPr="008C59E2">
        <w:rPr>
          <w:rFonts w:ascii="Cambria Math" w:hAnsi="Cambria Math" w:cs="Times New Roman"/>
          <w:b/>
          <w:sz w:val="28"/>
          <w:szCs w:val="28"/>
        </w:rPr>
        <w:t>ACYOA Central Council Meeting</w:t>
      </w:r>
    </w:p>
    <w:p w:rsidR="005D0C24" w:rsidRPr="008C59E2" w:rsidRDefault="00A078A6" w:rsidP="00A078A6">
      <w:pPr>
        <w:spacing w:after="0" w:line="240" w:lineRule="auto"/>
        <w:rPr>
          <w:rFonts w:ascii="Cambria Math" w:hAnsi="Cambria Math" w:cs="Times New Roman"/>
          <w:b/>
          <w:sz w:val="28"/>
          <w:szCs w:val="28"/>
        </w:rPr>
      </w:pPr>
      <w:r w:rsidRPr="008C59E2">
        <w:rPr>
          <w:rFonts w:ascii="Cambria Math" w:hAnsi="Cambria Math" w:cs="Times New Roman"/>
          <w:b/>
          <w:sz w:val="28"/>
          <w:szCs w:val="28"/>
        </w:rPr>
        <w:t>June 9, 2012</w:t>
      </w:r>
    </w:p>
    <w:p w:rsidR="00A078A6" w:rsidRPr="008C59E2" w:rsidRDefault="00A078A6" w:rsidP="00A078A6">
      <w:pPr>
        <w:spacing w:after="0" w:line="240" w:lineRule="auto"/>
        <w:rPr>
          <w:rFonts w:ascii="Cambria Math" w:hAnsi="Cambria Math" w:cs="Times New Roman"/>
          <w:b/>
          <w:sz w:val="28"/>
          <w:szCs w:val="28"/>
        </w:rPr>
      </w:pPr>
      <w:r w:rsidRPr="008C59E2">
        <w:rPr>
          <w:rFonts w:ascii="Cambria Math" w:hAnsi="Cambria Math" w:cs="Times New Roman"/>
          <w:b/>
          <w:sz w:val="28"/>
          <w:szCs w:val="28"/>
        </w:rPr>
        <w:t>Diocesan Center, NYC</w:t>
      </w:r>
    </w:p>
    <w:p w:rsidR="00A078A6" w:rsidRPr="008C59E2" w:rsidRDefault="00A078A6" w:rsidP="00A078A6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</w:p>
    <w:p w:rsidR="00A078A6" w:rsidRPr="008C59E2" w:rsidRDefault="00A078A6" w:rsidP="00B6072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  <w:r w:rsidRPr="008C59E2">
        <w:rPr>
          <w:rFonts w:ascii="Cambria Math" w:hAnsi="Cambria Math" w:cs="Times New Roman"/>
          <w:b/>
          <w:sz w:val="24"/>
          <w:szCs w:val="24"/>
        </w:rPr>
        <w:t>Present:</w:t>
      </w:r>
    </w:p>
    <w:p w:rsidR="0039580A" w:rsidRPr="008C59E2" w:rsidRDefault="0078092E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 xml:space="preserve">Archbishop Khajag Barsamian (Primate), Fr. Krikor Sabounjian (Consultant), </w:t>
      </w:r>
    </w:p>
    <w:p w:rsidR="0039580A" w:rsidRPr="008C59E2" w:rsidRDefault="00A078A6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>Danny Mantis (Chair), Karen Dardarian (Vice Chair),</w:t>
      </w:r>
      <w:r w:rsidR="0078092E" w:rsidRPr="008C59E2">
        <w:rPr>
          <w:rFonts w:ascii="Cambria Math" w:hAnsi="Cambria Math" w:cs="Times New Roman"/>
          <w:sz w:val="24"/>
          <w:szCs w:val="24"/>
        </w:rPr>
        <w:t xml:space="preserve"> Ani Grigorian (Secretary), </w:t>
      </w:r>
    </w:p>
    <w:p w:rsidR="0039580A" w:rsidRPr="008C59E2" w:rsidRDefault="0078092E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 xml:space="preserve">Jonathan Pelaez </w:t>
      </w:r>
      <w:r w:rsidR="0039580A" w:rsidRPr="008C59E2">
        <w:rPr>
          <w:rFonts w:ascii="Cambria Math" w:hAnsi="Cambria Math" w:cs="Times New Roman"/>
        </w:rPr>
        <w:t>(Treasurer)</w:t>
      </w:r>
      <w:r w:rsidRPr="008C59E2">
        <w:rPr>
          <w:rFonts w:ascii="Cambria Math" w:hAnsi="Cambria Math" w:cs="Times New Roman"/>
          <w:sz w:val="24"/>
          <w:szCs w:val="24"/>
        </w:rPr>
        <w:t>, Armen Terjimanian</w:t>
      </w:r>
      <w:r w:rsidR="00A078A6" w:rsidRPr="008C59E2">
        <w:rPr>
          <w:rFonts w:ascii="Cambria Math" w:hAnsi="Cambria Math" w:cs="Times New Roman"/>
          <w:sz w:val="24"/>
          <w:szCs w:val="24"/>
        </w:rPr>
        <w:t xml:space="preserve"> (Public Relations Coordinator), </w:t>
      </w:r>
    </w:p>
    <w:p w:rsidR="0039580A" w:rsidRPr="008C59E2" w:rsidRDefault="00A078A6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 xml:space="preserve">Olivia Derderian (Program Coordinator), </w:t>
      </w:r>
    </w:p>
    <w:p w:rsidR="00A078A6" w:rsidRPr="008C59E2" w:rsidRDefault="00A078A6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>Adrienne Ashbahian (Special Projects Coordinator), Nancy Basmajian (Executive Secretary)</w:t>
      </w:r>
    </w:p>
    <w:p w:rsidR="00B6072E" w:rsidRPr="008C59E2" w:rsidRDefault="00B6072E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161F0B" w:rsidRPr="008C59E2" w:rsidRDefault="00161F0B" w:rsidP="00B6072E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078A6" w:rsidRPr="008C59E2" w:rsidRDefault="00A078A6" w:rsidP="00B6072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  <w:r w:rsidRPr="008C59E2">
        <w:rPr>
          <w:rFonts w:ascii="Cambria Math" w:hAnsi="Cambria Math" w:cs="Times New Roman"/>
          <w:b/>
          <w:sz w:val="24"/>
          <w:szCs w:val="24"/>
        </w:rPr>
        <w:t>Highlights of the meeting were as follows:</w:t>
      </w:r>
    </w:p>
    <w:p w:rsidR="00161F0B" w:rsidRPr="008C59E2" w:rsidRDefault="00161F0B" w:rsidP="00B6072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</w:p>
    <w:p w:rsidR="005114E2" w:rsidRPr="008C59E2" w:rsidRDefault="00C1391F" w:rsidP="00B6072E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 xml:space="preserve">The meeting opened with a </w:t>
      </w:r>
      <w:r w:rsidRPr="008C59E2">
        <w:rPr>
          <w:rFonts w:ascii="Cambria Math" w:hAnsi="Cambria Math" w:cs="Times New Roman"/>
          <w:b/>
          <w:sz w:val="24"/>
          <w:szCs w:val="24"/>
        </w:rPr>
        <w:t>prayer</w:t>
      </w:r>
      <w:r w:rsidRPr="008C59E2">
        <w:rPr>
          <w:rFonts w:ascii="Cambria Math" w:hAnsi="Cambria Math" w:cs="Times New Roman"/>
          <w:sz w:val="24"/>
          <w:szCs w:val="24"/>
        </w:rPr>
        <w:t xml:space="preserve"> offered by Fr. Krikor Sabounjian and was followed by a </w:t>
      </w:r>
      <w:r w:rsidR="005114E2" w:rsidRPr="008C59E2">
        <w:rPr>
          <w:rFonts w:ascii="Cambria Math" w:hAnsi="Cambria Math" w:cs="Times New Roman"/>
          <w:b/>
          <w:sz w:val="24"/>
          <w:szCs w:val="24"/>
        </w:rPr>
        <w:t>Bible study</w:t>
      </w:r>
      <w:r w:rsidR="005114E2" w:rsidRPr="008C59E2">
        <w:rPr>
          <w:rFonts w:ascii="Cambria Math" w:hAnsi="Cambria Math" w:cs="Times New Roman"/>
          <w:sz w:val="24"/>
          <w:szCs w:val="24"/>
        </w:rPr>
        <w:t xml:space="preserve"> facilitated by Nancy Basmajian on the job description of a disciple and the Great Commission.</w:t>
      </w:r>
    </w:p>
    <w:p w:rsidR="005114E2" w:rsidRPr="008C59E2" w:rsidRDefault="005114E2" w:rsidP="005114E2">
      <w:pPr>
        <w:pStyle w:val="ListParagraph"/>
        <w:spacing w:line="240" w:lineRule="auto"/>
        <w:rPr>
          <w:rFonts w:ascii="Cambria Math" w:hAnsi="Cambria Math" w:cs="Times New Roman"/>
          <w:sz w:val="24"/>
          <w:szCs w:val="24"/>
        </w:rPr>
      </w:pPr>
    </w:p>
    <w:p w:rsidR="005114E2" w:rsidRPr="008C59E2" w:rsidRDefault="005114E2" w:rsidP="005114E2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 xml:space="preserve">The Central Council spent a considerable amount of time with the Primate reviewing and revising the </w:t>
      </w:r>
      <w:r w:rsidRPr="008C59E2">
        <w:rPr>
          <w:rFonts w:ascii="Cambria Math" w:hAnsi="Cambria Math" w:cs="Times New Roman"/>
          <w:b/>
          <w:sz w:val="24"/>
          <w:szCs w:val="24"/>
        </w:rPr>
        <w:t>Guidelines for Sports Weekend</w:t>
      </w:r>
      <w:r w:rsidRPr="008C59E2">
        <w:rPr>
          <w:rFonts w:ascii="Cambria Math" w:hAnsi="Cambria Math" w:cs="Times New Roman"/>
          <w:sz w:val="24"/>
          <w:szCs w:val="24"/>
        </w:rPr>
        <w:t>, which have been in use for several years.</w:t>
      </w:r>
      <w:r w:rsidR="00E500CF" w:rsidRPr="008C59E2">
        <w:rPr>
          <w:rFonts w:ascii="Cambria Math" w:hAnsi="Cambria Math" w:cs="Times New Roman"/>
          <w:sz w:val="24"/>
          <w:szCs w:val="24"/>
        </w:rPr>
        <w:t xml:space="preserve"> Suggestions from the 2012 General Assembly were also incorporated into the document which will be shared with the 2013 Sports Weekend Committee</w:t>
      </w:r>
      <w:r w:rsidR="00996A3B" w:rsidRPr="008C59E2">
        <w:rPr>
          <w:rFonts w:ascii="Cambria Math" w:hAnsi="Cambria Math" w:cs="Times New Roman"/>
          <w:sz w:val="24"/>
          <w:szCs w:val="24"/>
        </w:rPr>
        <w:t xml:space="preserve"> of the Sts. Sahag &amp; Mesrob Church in Providence, RI.</w:t>
      </w:r>
    </w:p>
    <w:p w:rsidR="00996A3B" w:rsidRPr="008C59E2" w:rsidRDefault="00996A3B" w:rsidP="00996A3B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996A3B" w:rsidRPr="008C59E2" w:rsidRDefault="00D03C28" w:rsidP="005114E2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b/>
          <w:sz w:val="24"/>
          <w:szCs w:val="24"/>
        </w:rPr>
        <w:t xml:space="preserve">Goal-setting. </w:t>
      </w:r>
      <w:r w:rsidR="006114DB" w:rsidRPr="008C59E2">
        <w:rPr>
          <w:rFonts w:ascii="Cambria Math" w:hAnsi="Cambria Math" w:cs="Times New Roman"/>
          <w:sz w:val="24"/>
          <w:szCs w:val="24"/>
        </w:rPr>
        <w:t>The Central Council assessed their 2011-12 goals</w:t>
      </w:r>
      <w:r w:rsidR="00DC6BE3" w:rsidRPr="008C59E2">
        <w:rPr>
          <w:rFonts w:ascii="Cambria Math" w:hAnsi="Cambria Math" w:cs="Times New Roman"/>
          <w:sz w:val="24"/>
          <w:szCs w:val="24"/>
        </w:rPr>
        <w:t xml:space="preserve"> and evaluated their current programming. They </w:t>
      </w:r>
      <w:r w:rsidR="006114DB" w:rsidRPr="008C59E2">
        <w:rPr>
          <w:rFonts w:ascii="Cambria Math" w:hAnsi="Cambria Math" w:cs="Times New Roman"/>
          <w:sz w:val="24"/>
          <w:szCs w:val="24"/>
        </w:rPr>
        <w:t xml:space="preserve">affirmed </w:t>
      </w:r>
      <w:r w:rsidR="0074129F" w:rsidRPr="008C59E2">
        <w:rPr>
          <w:rFonts w:ascii="Cambria Math" w:hAnsi="Cambria Math" w:cs="Times New Roman"/>
          <w:sz w:val="24"/>
          <w:szCs w:val="24"/>
        </w:rPr>
        <w:t>a Statement of Intent (first presented by the Primate at a gathering of Diocesan leaders on March 24</w:t>
      </w:r>
      <w:r w:rsidR="00DC6BE3" w:rsidRPr="008C59E2">
        <w:rPr>
          <w:rFonts w:ascii="Cambria Math" w:hAnsi="Cambria Math" w:cs="Times New Roman"/>
          <w:sz w:val="24"/>
          <w:szCs w:val="24"/>
        </w:rPr>
        <w:t>), wrote a Vision Statement and created goals for the upcoming year.</w:t>
      </w:r>
    </w:p>
    <w:p w:rsidR="0074129F" w:rsidRPr="008C59E2" w:rsidRDefault="0074129F" w:rsidP="0074129F">
      <w:pPr>
        <w:spacing w:after="0" w:line="240" w:lineRule="auto"/>
        <w:ind w:firstLine="720"/>
        <w:rPr>
          <w:rFonts w:ascii="Cambria Math" w:hAnsi="Cambria Math" w:cs="Times New Roman"/>
          <w:b/>
          <w:i/>
          <w:sz w:val="24"/>
          <w:szCs w:val="24"/>
        </w:rPr>
      </w:pPr>
      <w:r w:rsidRPr="008C59E2">
        <w:rPr>
          <w:rFonts w:ascii="Cambria Math" w:hAnsi="Cambria Math" w:cs="Times New Roman"/>
          <w:b/>
          <w:i/>
          <w:sz w:val="24"/>
          <w:szCs w:val="24"/>
        </w:rPr>
        <w:t xml:space="preserve">Statement of Intent: </w:t>
      </w:r>
    </w:p>
    <w:p w:rsidR="006114DB" w:rsidRPr="008C59E2" w:rsidRDefault="006114DB" w:rsidP="0074129F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>Christ is essential in the life and spiritual formation of</w:t>
      </w:r>
      <w:r w:rsidR="0074129F" w:rsidRPr="008C59E2">
        <w:rPr>
          <w:rFonts w:ascii="Cambria Math" w:hAnsi="Cambria Math" w:cs="Times New Roman"/>
          <w:i/>
          <w:sz w:val="24"/>
          <w:szCs w:val="24"/>
        </w:rPr>
        <w:t xml:space="preserve"> every Armenian and his or her </w:t>
      </w:r>
      <w:r w:rsidRPr="008C59E2">
        <w:rPr>
          <w:rFonts w:ascii="Cambria Math" w:hAnsi="Cambria Math" w:cs="Times New Roman"/>
          <w:i/>
          <w:sz w:val="24"/>
          <w:szCs w:val="24"/>
        </w:rPr>
        <w:t>family through the faith experience and tradition of the Armenian Church</w:t>
      </w:r>
      <w:r w:rsidR="00C50AD7" w:rsidRPr="008C59E2">
        <w:rPr>
          <w:rFonts w:ascii="Cambria Math" w:hAnsi="Cambria Math" w:cs="Times New Roman"/>
          <w:i/>
          <w:sz w:val="24"/>
          <w:szCs w:val="24"/>
        </w:rPr>
        <w:t>.</w:t>
      </w:r>
    </w:p>
    <w:p w:rsidR="0074129F" w:rsidRPr="008C59E2" w:rsidRDefault="0074129F" w:rsidP="0074129F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</w:p>
    <w:p w:rsidR="0074129F" w:rsidRPr="008C59E2" w:rsidRDefault="0074129F" w:rsidP="00C50AD7">
      <w:pPr>
        <w:spacing w:after="0" w:line="240" w:lineRule="auto"/>
        <w:ind w:left="720"/>
        <w:rPr>
          <w:rFonts w:ascii="Cambria Math" w:hAnsi="Cambria Math" w:cs="Times New Roman"/>
          <w:b/>
          <w:i/>
          <w:sz w:val="24"/>
          <w:szCs w:val="24"/>
        </w:rPr>
      </w:pPr>
      <w:r w:rsidRPr="008C59E2">
        <w:rPr>
          <w:rFonts w:ascii="Cambria Math" w:hAnsi="Cambria Math" w:cs="Times New Roman"/>
          <w:b/>
          <w:i/>
          <w:sz w:val="24"/>
          <w:szCs w:val="24"/>
        </w:rPr>
        <w:t>Vision Statement:</w:t>
      </w:r>
    </w:p>
    <w:p w:rsidR="0074129F" w:rsidRPr="008C59E2" w:rsidRDefault="0074129F" w:rsidP="00C50AD7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>Through communication and education, we aim to develop community in order to inspire Armenian Christian spiritual formation.</w:t>
      </w:r>
    </w:p>
    <w:p w:rsidR="0074129F" w:rsidRPr="008C59E2" w:rsidRDefault="0074129F" w:rsidP="00C50AD7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</w:p>
    <w:p w:rsidR="0074129F" w:rsidRPr="008C59E2" w:rsidRDefault="0074129F" w:rsidP="00C50AD7">
      <w:pPr>
        <w:spacing w:after="0" w:line="240" w:lineRule="auto"/>
        <w:ind w:left="720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b/>
          <w:i/>
          <w:sz w:val="24"/>
          <w:szCs w:val="24"/>
        </w:rPr>
        <w:t>Goals:</w:t>
      </w:r>
    </w:p>
    <w:p w:rsidR="0074129F" w:rsidRPr="008C59E2" w:rsidRDefault="00F961ED" w:rsidP="00F961ED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 xml:space="preserve">Goal 1: Strengthen chapters be developing a plan for assistance and forming new </w:t>
      </w:r>
    </w:p>
    <w:p w:rsidR="00C50AD7" w:rsidRPr="008C59E2" w:rsidRDefault="0074129F" w:rsidP="00F961ED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ab/>
      </w:r>
      <w:r w:rsidR="00F961ED" w:rsidRPr="008C59E2">
        <w:rPr>
          <w:rFonts w:ascii="Cambria Math" w:hAnsi="Cambria Math" w:cs="Times New Roman"/>
          <w:i/>
          <w:sz w:val="24"/>
          <w:szCs w:val="24"/>
        </w:rPr>
        <w:t>chapters where feasible.</w:t>
      </w:r>
    </w:p>
    <w:p w:rsidR="00161F0B" w:rsidRPr="008C59E2" w:rsidRDefault="00161F0B" w:rsidP="00F961ED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</w:p>
    <w:p w:rsidR="00C50AD7" w:rsidRPr="008C59E2" w:rsidRDefault="00C50AD7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>Goal 2: Engage alumni in current organization.</w:t>
      </w:r>
    </w:p>
    <w:p w:rsidR="002C20D2" w:rsidRPr="008C59E2" w:rsidRDefault="002C20D2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</w:p>
    <w:p w:rsidR="00F961ED" w:rsidRPr="008C59E2" w:rsidRDefault="00C50AD7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>Goal 3:</w:t>
      </w:r>
      <w:r w:rsidRPr="008C59E2">
        <w:rPr>
          <w:rFonts w:ascii="Cambria Math" w:hAnsi="Cambria Math" w:cs="Times New Roman"/>
          <w:i/>
          <w:sz w:val="24"/>
          <w:szCs w:val="24"/>
        </w:rPr>
        <w:tab/>
        <w:t xml:space="preserve">Create </w:t>
      </w:r>
      <w:r w:rsidR="00F961ED" w:rsidRPr="008C59E2">
        <w:rPr>
          <w:rFonts w:ascii="Cambria Math" w:hAnsi="Cambria Math" w:cs="Times New Roman"/>
          <w:i/>
          <w:sz w:val="24"/>
          <w:szCs w:val="24"/>
        </w:rPr>
        <w:t xml:space="preserve">digital media connection that will facilitate chapter-to-chapter </w:t>
      </w:r>
    </w:p>
    <w:p w:rsidR="00C50AD7" w:rsidRPr="008C59E2" w:rsidRDefault="0074129F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ab/>
      </w:r>
      <w:r w:rsidR="00F961ED" w:rsidRPr="008C59E2">
        <w:rPr>
          <w:rFonts w:ascii="Cambria Math" w:hAnsi="Cambria Math" w:cs="Times New Roman"/>
          <w:i/>
          <w:sz w:val="24"/>
          <w:szCs w:val="24"/>
        </w:rPr>
        <w:t>communication.</w:t>
      </w:r>
    </w:p>
    <w:p w:rsidR="002C20D2" w:rsidRPr="008C59E2" w:rsidRDefault="002C20D2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</w:p>
    <w:p w:rsidR="00C50AD7" w:rsidRPr="008C59E2" w:rsidRDefault="00C50AD7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 xml:space="preserve">Goal 4: Design programming around an </w:t>
      </w:r>
      <w:r w:rsidR="00CB735B" w:rsidRPr="008C59E2">
        <w:rPr>
          <w:rFonts w:ascii="Cambria Math" w:hAnsi="Cambria Math" w:cs="Times New Roman"/>
          <w:i/>
          <w:sz w:val="24"/>
          <w:szCs w:val="24"/>
        </w:rPr>
        <w:t>education</w:t>
      </w:r>
      <w:r w:rsidRPr="008C59E2">
        <w:rPr>
          <w:rFonts w:ascii="Cambria Math" w:hAnsi="Cambria Math" w:cs="Times New Roman"/>
          <w:i/>
          <w:sz w:val="24"/>
          <w:szCs w:val="24"/>
        </w:rPr>
        <w:t xml:space="preserve"> “back to spiritual basics” theme.</w:t>
      </w:r>
    </w:p>
    <w:p w:rsidR="00161F0B" w:rsidRPr="008C59E2" w:rsidRDefault="00161F0B" w:rsidP="00C50AD7">
      <w:pPr>
        <w:spacing w:after="0" w:line="240" w:lineRule="auto"/>
        <w:ind w:firstLine="720"/>
        <w:rPr>
          <w:rFonts w:ascii="Cambria Math" w:hAnsi="Cambria Math" w:cs="Times New Roman"/>
          <w:i/>
          <w:sz w:val="24"/>
          <w:szCs w:val="24"/>
        </w:rPr>
      </w:pPr>
    </w:p>
    <w:p w:rsidR="008C59E2" w:rsidRDefault="00C50AD7" w:rsidP="00161F0B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 w:rsidRPr="008C59E2">
        <w:rPr>
          <w:rFonts w:ascii="Cambria Math" w:hAnsi="Cambria Math" w:cs="Times New Roman"/>
          <w:i/>
          <w:sz w:val="24"/>
          <w:szCs w:val="24"/>
        </w:rPr>
        <w:t xml:space="preserve">Goal 5: Develop and coordinate immersion/service opportunities for college </w:t>
      </w:r>
    </w:p>
    <w:p w:rsidR="00C50AD7" w:rsidRPr="008C59E2" w:rsidRDefault="008C59E2" w:rsidP="00161F0B">
      <w:pPr>
        <w:spacing w:after="0" w:line="240" w:lineRule="auto"/>
        <w:ind w:left="720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ab/>
      </w:r>
      <w:r w:rsidR="00C50AD7" w:rsidRPr="008C59E2">
        <w:rPr>
          <w:rFonts w:ascii="Cambria Math" w:hAnsi="Cambria Math" w:cs="Times New Roman"/>
          <w:i/>
          <w:sz w:val="24"/>
          <w:szCs w:val="24"/>
        </w:rPr>
        <w:t>students.</w:t>
      </w:r>
    </w:p>
    <w:p w:rsidR="002C20D2" w:rsidRPr="008C59E2" w:rsidRDefault="002C20D2" w:rsidP="00161F0B">
      <w:pPr>
        <w:spacing w:after="0" w:line="240" w:lineRule="auto"/>
        <w:ind w:left="720"/>
        <w:rPr>
          <w:rFonts w:ascii="Cambria Math" w:hAnsi="Cambria Math" w:cs="Times New Roman"/>
          <w:sz w:val="24"/>
          <w:szCs w:val="24"/>
        </w:rPr>
      </w:pPr>
    </w:p>
    <w:p w:rsidR="002C20D2" w:rsidRPr="008C59E2" w:rsidRDefault="002C20D2" w:rsidP="002C20D2">
      <w:pPr>
        <w:spacing w:after="0" w:line="240" w:lineRule="auto"/>
        <w:ind w:left="720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>It was determined that each Central Council member would choose two goals that interested them, thus forming lead teams for each goal. Each team will then develop a strategic plan for their goal and present in template form at the next CC meeting.</w:t>
      </w:r>
    </w:p>
    <w:p w:rsidR="002C20D2" w:rsidRPr="008C59E2" w:rsidRDefault="002C20D2" w:rsidP="002C20D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2C20D2" w:rsidRPr="008C59E2" w:rsidRDefault="002C20D2" w:rsidP="002C20D2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8C59E2">
        <w:rPr>
          <w:rFonts w:ascii="Cambria Math" w:hAnsi="Cambria Math" w:cs="Times New Roman"/>
          <w:sz w:val="24"/>
          <w:szCs w:val="24"/>
        </w:rPr>
        <w:t>The meeting adjourned with prayer.</w:t>
      </w:r>
    </w:p>
    <w:sectPr w:rsidR="002C20D2" w:rsidRPr="008C59E2" w:rsidSect="0023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25" w:rsidRDefault="004C4825" w:rsidP="00627BDE">
      <w:pPr>
        <w:spacing w:after="0" w:line="240" w:lineRule="auto"/>
      </w:pPr>
      <w:r>
        <w:separator/>
      </w:r>
    </w:p>
  </w:endnote>
  <w:endnote w:type="continuationSeparator" w:id="0">
    <w:p w:rsidR="004C4825" w:rsidRDefault="004C4825" w:rsidP="006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25" w:rsidRDefault="004C4825" w:rsidP="00627BDE">
      <w:pPr>
        <w:spacing w:after="0" w:line="240" w:lineRule="auto"/>
      </w:pPr>
      <w:r>
        <w:separator/>
      </w:r>
    </w:p>
  </w:footnote>
  <w:footnote w:type="continuationSeparator" w:id="0">
    <w:p w:rsidR="004C4825" w:rsidRDefault="004C4825" w:rsidP="0062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BDC"/>
    <w:multiLevelType w:val="hybridMultilevel"/>
    <w:tmpl w:val="277AF22A"/>
    <w:lvl w:ilvl="0" w:tplc="B022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110D378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EastAsia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5311"/>
    <w:multiLevelType w:val="hybridMultilevel"/>
    <w:tmpl w:val="30BC28B6"/>
    <w:lvl w:ilvl="0" w:tplc="80A85458">
      <w:start w:val="1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07EE1"/>
    <w:multiLevelType w:val="hybridMultilevel"/>
    <w:tmpl w:val="8A9E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2E"/>
    <w:rsid w:val="000D3DA4"/>
    <w:rsid w:val="00146E1F"/>
    <w:rsid w:val="00154E6B"/>
    <w:rsid w:val="00161F0B"/>
    <w:rsid w:val="00184ADB"/>
    <w:rsid w:val="001D4D40"/>
    <w:rsid w:val="00210B2F"/>
    <w:rsid w:val="00214826"/>
    <w:rsid w:val="0023526F"/>
    <w:rsid w:val="002B7D4C"/>
    <w:rsid w:val="002C20D2"/>
    <w:rsid w:val="00375BB4"/>
    <w:rsid w:val="00381BE8"/>
    <w:rsid w:val="00384956"/>
    <w:rsid w:val="0039580A"/>
    <w:rsid w:val="003A28C0"/>
    <w:rsid w:val="003E44E3"/>
    <w:rsid w:val="0042190B"/>
    <w:rsid w:val="004906D2"/>
    <w:rsid w:val="00494F07"/>
    <w:rsid w:val="004C18E5"/>
    <w:rsid w:val="004C4825"/>
    <w:rsid w:val="005051BA"/>
    <w:rsid w:val="005114E2"/>
    <w:rsid w:val="00557AE4"/>
    <w:rsid w:val="005D0C24"/>
    <w:rsid w:val="006114DB"/>
    <w:rsid w:val="00627BDE"/>
    <w:rsid w:val="0064596B"/>
    <w:rsid w:val="00650C8D"/>
    <w:rsid w:val="006D2928"/>
    <w:rsid w:val="006D4FEB"/>
    <w:rsid w:val="0070340C"/>
    <w:rsid w:val="0074129F"/>
    <w:rsid w:val="0074312E"/>
    <w:rsid w:val="00760B40"/>
    <w:rsid w:val="0078092E"/>
    <w:rsid w:val="00830028"/>
    <w:rsid w:val="00857942"/>
    <w:rsid w:val="008C59E2"/>
    <w:rsid w:val="008D52EE"/>
    <w:rsid w:val="0092171A"/>
    <w:rsid w:val="00996A3B"/>
    <w:rsid w:val="009A1B85"/>
    <w:rsid w:val="009A29BC"/>
    <w:rsid w:val="00A078A6"/>
    <w:rsid w:val="00A66AE5"/>
    <w:rsid w:val="00AE1C0A"/>
    <w:rsid w:val="00B20B7A"/>
    <w:rsid w:val="00B6072E"/>
    <w:rsid w:val="00B75ADF"/>
    <w:rsid w:val="00B81C8E"/>
    <w:rsid w:val="00C1391F"/>
    <w:rsid w:val="00C50AD7"/>
    <w:rsid w:val="00C66081"/>
    <w:rsid w:val="00CB735B"/>
    <w:rsid w:val="00CF4F22"/>
    <w:rsid w:val="00D03C28"/>
    <w:rsid w:val="00D772D8"/>
    <w:rsid w:val="00DB3B25"/>
    <w:rsid w:val="00DC6BE3"/>
    <w:rsid w:val="00E04D4A"/>
    <w:rsid w:val="00E500CF"/>
    <w:rsid w:val="00E51736"/>
    <w:rsid w:val="00E609CA"/>
    <w:rsid w:val="00EB4BAA"/>
    <w:rsid w:val="00F2572E"/>
    <w:rsid w:val="00F54B0B"/>
    <w:rsid w:val="00F64BC3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DE"/>
  </w:style>
  <w:style w:type="paragraph" w:styleId="Footer">
    <w:name w:val="footer"/>
    <w:basedOn w:val="Normal"/>
    <w:link w:val="FooterChar"/>
    <w:uiPriority w:val="99"/>
    <w:semiHidden/>
    <w:unhideWhenUsed/>
    <w:rsid w:val="0062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DE"/>
  </w:style>
  <w:style w:type="character" w:styleId="LineNumber">
    <w:name w:val="line number"/>
    <w:basedOn w:val="DefaultParagraphFont"/>
    <w:uiPriority w:val="99"/>
    <w:semiHidden/>
    <w:unhideWhenUsed/>
    <w:rsid w:val="00A07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DE"/>
  </w:style>
  <w:style w:type="paragraph" w:styleId="Footer">
    <w:name w:val="footer"/>
    <w:basedOn w:val="Normal"/>
    <w:link w:val="FooterChar"/>
    <w:uiPriority w:val="99"/>
    <w:semiHidden/>
    <w:unhideWhenUsed/>
    <w:rsid w:val="0062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DE"/>
  </w:style>
  <w:style w:type="character" w:styleId="LineNumber">
    <w:name w:val="line number"/>
    <w:basedOn w:val="DefaultParagraphFont"/>
    <w:uiPriority w:val="99"/>
    <w:semiHidden/>
    <w:unhideWhenUsed/>
    <w:rsid w:val="00A0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Yelegen, Arsen</cp:lastModifiedBy>
  <cp:revision>2</cp:revision>
  <cp:lastPrinted>2012-06-12T13:16:00Z</cp:lastPrinted>
  <dcterms:created xsi:type="dcterms:W3CDTF">2017-09-08T16:46:00Z</dcterms:created>
  <dcterms:modified xsi:type="dcterms:W3CDTF">2017-09-08T16:46:00Z</dcterms:modified>
</cp:coreProperties>
</file>